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29" w:rsidRPr="00AD6171" w:rsidRDefault="00AD6171" w:rsidP="00AD6171">
      <w:pPr>
        <w:pStyle w:val="Paragraphedeliste"/>
        <w:numPr>
          <w:ilvl w:val="0"/>
          <w:numId w:val="1"/>
        </w:numPr>
        <w:rPr>
          <w:rFonts w:ascii="Lucida Calligraphy" w:hAnsi="Lucida Calligraphy"/>
          <w:b/>
          <w:sz w:val="44"/>
          <w:szCs w:val="44"/>
        </w:rPr>
      </w:pPr>
      <w:r>
        <w:rPr>
          <w:rFonts w:ascii="Times New Roman" w:hAnsi="Times New Roman" w:cs="Times New Roman"/>
          <w:b/>
          <w:sz w:val="56"/>
          <w:szCs w:val="56"/>
        </w:rPr>
        <w:t xml:space="preserve">                   </w:t>
      </w:r>
    </w:p>
    <w:p w:rsidR="00EC631F" w:rsidRDefault="00EC631F" w:rsidP="00190598">
      <w:pPr>
        <w:autoSpaceDE w:val="0"/>
        <w:autoSpaceDN w:val="0"/>
        <w:adjustRightInd w:val="0"/>
        <w:spacing w:after="0" w:line="240" w:lineRule="auto"/>
        <w:rPr>
          <w:rFonts w:ascii="Times New Roman" w:hAnsi="Times New Roman" w:cs="Times New Roman"/>
          <w:sz w:val="24"/>
          <w:szCs w:val="24"/>
        </w:rPr>
      </w:pPr>
    </w:p>
    <w:p w:rsidR="00AD6171" w:rsidRPr="00005A29" w:rsidRDefault="00AD6171" w:rsidP="00190598">
      <w:pPr>
        <w:autoSpaceDE w:val="0"/>
        <w:autoSpaceDN w:val="0"/>
        <w:adjustRightInd w:val="0"/>
        <w:spacing w:after="0" w:line="240" w:lineRule="auto"/>
        <w:rPr>
          <w:rFonts w:ascii="Times New Roman" w:hAnsi="Times New Roman" w:cs="Times New Roman"/>
          <w:sz w:val="24"/>
          <w:szCs w:val="24"/>
        </w:rPr>
      </w:pPr>
    </w:p>
    <w:p w:rsidR="00EC631F" w:rsidRPr="00005A29" w:rsidRDefault="00EC631F" w:rsidP="00EC631F">
      <w:pPr>
        <w:autoSpaceDE w:val="0"/>
        <w:autoSpaceDN w:val="0"/>
        <w:adjustRightInd w:val="0"/>
        <w:spacing w:after="0" w:line="240" w:lineRule="auto"/>
        <w:jc w:val="center"/>
        <w:rPr>
          <w:rFonts w:ascii="Times New Roman" w:hAnsi="Times New Roman" w:cs="Times New Roman"/>
          <w:b/>
          <w:sz w:val="24"/>
          <w:szCs w:val="24"/>
          <w:u w:val="single"/>
        </w:rPr>
      </w:pPr>
      <w:r w:rsidRPr="00005A29">
        <w:rPr>
          <w:rFonts w:ascii="Times New Roman" w:hAnsi="Times New Roman" w:cs="Times New Roman"/>
          <w:b/>
          <w:sz w:val="24"/>
          <w:szCs w:val="24"/>
          <w:u w:val="single"/>
        </w:rPr>
        <w:t>PRESENTATION DE LA DSA GROUP</w:t>
      </w:r>
    </w:p>
    <w:p w:rsidR="00EC631F" w:rsidRPr="00005A29" w:rsidRDefault="00EC631F" w:rsidP="00190598">
      <w:pPr>
        <w:autoSpaceDE w:val="0"/>
        <w:autoSpaceDN w:val="0"/>
        <w:adjustRightInd w:val="0"/>
        <w:spacing w:after="0" w:line="240" w:lineRule="auto"/>
        <w:rPr>
          <w:rFonts w:ascii="Times New Roman" w:hAnsi="Times New Roman" w:cs="Times New Roman"/>
          <w:sz w:val="24"/>
          <w:szCs w:val="24"/>
        </w:rPr>
      </w:pPr>
    </w:p>
    <w:p w:rsidR="00190598" w:rsidRPr="00005A29" w:rsidRDefault="00190598"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La société DSA GROUP (Distribution de Solutions et d’Application) est spécialisée dans l’importation, la distribution, la maintenance des équipements biomédicaux et hospitaliers, la vente de consommables et réactifs de diagnostic et la promotion </w:t>
      </w:r>
      <w:r w:rsidR="00EC631F" w:rsidRPr="00005A29">
        <w:rPr>
          <w:rFonts w:ascii="Times New Roman" w:hAnsi="Times New Roman" w:cs="Times New Roman"/>
          <w:sz w:val="28"/>
          <w:szCs w:val="28"/>
        </w:rPr>
        <w:t xml:space="preserve">de produits pharmaceutiques. </w:t>
      </w:r>
    </w:p>
    <w:p w:rsidR="00EC631F" w:rsidRPr="00005A29" w:rsidRDefault="00EC631F" w:rsidP="00005A29">
      <w:pPr>
        <w:autoSpaceDE w:val="0"/>
        <w:autoSpaceDN w:val="0"/>
        <w:adjustRightInd w:val="0"/>
        <w:spacing w:after="0" w:line="240" w:lineRule="auto"/>
        <w:jc w:val="both"/>
        <w:rPr>
          <w:rFonts w:ascii="Times New Roman" w:hAnsi="Times New Roman" w:cs="Times New Roman"/>
          <w:sz w:val="28"/>
          <w:szCs w:val="28"/>
        </w:rPr>
      </w:pPr>
    </w:p>
    <w:p w:rsidR="00EC631F" w:rsidRPr="00005A29" w:rsidRDefault="00190598"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Sise à </w:t>
      </w:r>
      <w:r w:rsidR="00377C6F">
        <w:rPr>
          <w:rFonts w:ascii="Times New Roman" w:hAnsi="Times New Roman" w:cs="Times New Roman"/>
          <w:sz w:val="28"/>
          <w:szCs w:val="28"/>
        </w:rPr>
        <w:t xml:space="preserve">la cité </w:t>
      </w:r>
      <w:proofErr w:type="spellStart"/>
      <w:r w:rsidR="00377C6F">
        <w:rPr>
          <w:rFonts w:ascii="Times New Roman" w:hAnsi="Times New Roman" w:cs="Times New Roman"/>
          <w:sz w:val="28"/>
          <w:szCs w:val="28"/>
        </w:rPr>
        <w:t>Mixta</w:t>
      </w:r>
      <w:proofErr w:type="spellEnd"/>
      <w:r w:rsidRPr="00005A29">
        <w:rPr>
          <w:rFonts w:ascii="Times New Roman" w:hAnsi="Times New Roman" w:cs="Times New Roman"/>
          <w:sz w:val="28"/>
          <w:szCs w:val="28"/>
        </w:rPr>
        <w:t>, la DSA Group e</w:t>
      </w:r>
      <w:r w:rsidR="00377C6F">
        <w:rPr>
          <w:rFonts w:ascii="Times New Roman" w:hAnsi="Times New Roman" w:cs="Times New Roman"/>
          <w:sz w:val="28"/>
          <w:szCs w:val="28"/>
        </w:rPr>
        <w:t>st une SARL avec un capital de 5</w:t>
      </w:r>
      <w:r w:rsidRPr="00005A29">
        <w:rPr>
          <w:rFonts w:ascii="Times New Roman" w:hAnsi="Times New Roman" w:cs="Times New Roman"/>
          <w:sz w:val="28"/>
          <w:szCs w:val="28"/>
        </w:rPr>
        <w:t xml:space="preserve"> 000 000 </w:t>
      </w:r>
      <w:r w:rsidR="00EC631F" w:rsidRPr="00005A29">
        <w:rPr>
          <w:rFonts w:ascii="Times New Roman" w:hAnsi="Times New Roman" w:cs="Times New Roman"/>
          <w:sz w:val="28"/>
          <w:szCs w:val="28"/>
        </w:rPr>
        <w:t xml:space="preserve">francs CFA, </w:t>
      </w:r>
    </w:p>
    <w:p w:rsidR="00EC631F" w:rsidRPr="00005A29" w:rsidRDefault="00EC631F"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Registre de commerce :</w:t>
      </w:r>
      <w:r w:rsidR="00005A29" w:rsidRPr="00005A29">
        <w:rPr>
          <w:rFonts w:ascii="Times New Roman" w:hAnsi="Times New Roman" w:cs="Times New Roman"/>
          <w:sz w:val="28"/>
          <w:szCs w:val="28"/>
        </w:rPr>
        <w:t xml:space="preserve"> </w:t>
      </w:r>
      <w:r w:rsidR="00005A29" w:rsidRPr="00005A29">
        <w:rPr>
          <w:rFonts w:ascii="Times New Roman" w:hAnsi="Times New Roman" w:cs="Times New Roman"/>
          <w:sz w:val="28"/>
          <w:szCs w:val="28"/>
          <w:lang w:val="en-US"/>
        </w:rPr>
        <w:t>SN-DKR-2017-B-11896</w:t>
      </w:r>
    </w:p>
    <w:p w:rsidR="00190598" w:rsidRPr="00005A29" w:rsidRDefault="00EC631F"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NINEA : 006360268 </w:t>
      </w:r>
    </w:p>
    <w:p w:rsidR="00EC631F" w:rsidRPr="00005A29" w:rsidRDefault="00EC631F"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Compte bancaire BIS  SN079 01110 251091988001 54     </w:t>
      </w:r>
    </w:p>
    <w:p w:rsidR="00EC631F" w:rsidRPr="00005A29" w:rsidRDefault="00EC631F"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Tel : 00221 </w:t>
      </w:r>
      <w:r w:rsidR="00AD6171">
        <w:rPr>
          <w:rFonts w:ascii="Times New Roman" w:hAnsi="Times New Roman" w:cs="Times New Roman"/>
          <w:sz w:val="28"/>
          <w:szCs w:val="28"/>
        </w:rPr>
        <w:t>33 855 04 28</w:t>
      </w:r>
      <w:r w:rsidRPr="00005A29">
        <w:rPr>
          <w:rFonts w:ascii="Times New Roman" w:hAnsi="Times New Roman" w:cs="Times New Roman"/>
          <w:sz w:val="28"/>
          <w:szCs w:val="28"/>
        </w:rPr>
        <w:t xml:space="preserve"> / 00221 77 764 57 52</w:t>
      </w:r>
    </w:p>
    <w:p w:rsidR="00EC631F" w:rsidRDefault="00EC631F"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Email : </w:t>
      </w:r>
      <w:hyperlink r:id="rId7" w:history="1">
        <w:r w:rsidR="005B39A1" w:rsidRPr="00932030">
          <w:rPr>
            <w:rStyle w:val="Lienhypertexte"/>
            <w:rFonts w:ascii="Times New Roman" w:hAnsi="Times New Roman" w:cs="Times New Roman"/>
            <w:sz w:val="28"/>
            <w:szCs w:val="28"/>
          </w:rPr>
          <w:t>dssenegal@gmail.com</w:t>
        </w:r>
      </w:hyperlink>
      <w:r w:rsidR="00915F18">
        <w:rPr>
          <w:rFonts w:ascii="Times New Roman" w:hAnsi="Times New Roman" w:cs="Times New Roman"/>
          <w:sz w:val="28"/>
          <w:szCs w:val="28"/>
        </w:rPr>
        <w:t xml:space="preserve"> / dsagroup</w:t>
      </w:r>
      <w:r w:rsidR="005B39A1">
        <w:rPr>
          <w:rFonts w:ascii="Times New Roman" w:hAnsi="Times New Roman" w:cs="Times New Roman"/>
          <w:sz w:val="28"/>
          <w:szCs w:val="28"/>
        </w:rPr>
        <w:t>@dsagroupsn.com</w:t>
      </w:r>
    </w:p>
    <w:p w:rsidR="005B39A1" w:rsidRPr="00005A29" w:rsidRDefault="005B39A1" w:rsidP="00005A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Site internet : www.dsagroupsn.com</w:t>
      </w:r>
    </w:p>
    <w:p w:rsidR="00190598" w:rsidRPr="00005A29" w:rsidRDefault="00190598" w:rsidP="00005A29">
      <w:pPr>
        <w:autoSpaceDE w:val="0"/>
        <w:autoSpaceDN w:val="0"/>
        <w:adjustRightInd w:val="0"/>
        <w:spacing w:after="0" w:line="240" w:lineRule="auto"/>
        <w:jc w:val="both"/>
        <w:rPr>
          <w:rFonts w:ascii="Times New Roman" w:hAnsi="Times New Roman" w:cs="Times New Roman"/>
          <w:sz w:val="28"/>
          <w:szCs w:val="28"/>
        </w:rPr>
      </w:pPr>
    </w:p>
    <w:p w:rsidR="00190598" w:rsidRPr="00005A29" w:rsidRDefault="00AD6171" w:rsidP="00005A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Fondée en 2015</w:t>
      </w:r>
      <w:r w:rsidR="00190598" w:rsidRPr="00005A29">
        <w:rPr>
          <w:rFonts w:ascii="Times New Roman" w:hAnsi="Times New Roman" w:cs="Times New Roman"/>
          <w:sz w:val="28"/>
          <w:szCs w:val="28"/>
        </w:rPr>
        <w:t xml:space="preserve">, elle compte en son organigramme un directeur général, un responsable commercial, un pharmacien responsable, un technicien biomédical, un comptable, une assistante de direction, </w:t>
      </w:r>
      <w:r>
        <w:rPr>
          <w:rFonts w:ascii="Times New Roman" w:hAnsi="Times New Roman" w:cs="Times New Roman"/>
          <w:sz w:val="28"/>
          <w:szCs w:val="28"/>
        </w:rPr>
        <w:t>2</w:t>
      </w:r>
      <w:r w:rsidR="00190598" w:rsidRPr="00005A29">
        <w:rPr>
          <w:rFonts w:ascii="Times New Roman" w:hAnsi="Times New Roman" w:cs="Times New Roman"/>
          <w:sz w:val="28"/>
          <w:szCs w:val="28"/>
        </w:rPr>
        <w:t xml:space="preserve"> commerciaux e</w:t>
      </w:r>
      <w:r>
        <w:rPr>
          <w:rFonts w:ascii="Times New Roman" w:hAnsi="Times New Roman" w:cs="Times New Roman"/>
          <w:sz w:val="28"/>
          <w:szCs w:val="28"/>
        </w:rPr>
        <w:t>t un livreur</w:t>
      </w:r>
      <w:r w:rsidR="00190598" w:rsidRPr="00005A29">
        <w:rPr>
          <w:rFonts w:ascii="Times New Roman" w:hAnsi="Times New Roman" w:cs="Times New Roman"/>
          <w:sz w:val="28"/>
          <w:szCs w:val="28"/>
        </w:rPr>
        <w:t>.</w:t>
      </w:r>
    </w:p>
    <w:p w:rsidR="00F44739" w:rsidRPr="00005A29" w:rsidRDefault="00F44739" w:rsidP="00005A29">
      <w:pPr>
        <w:autoSpaceDE w:val="0"/>
        <w:autoSpaceDN w:val="0"/>
        <w:adjustRightInd w:val="0"/>
        <w:spacing w:after="0" w:line="240" w:lineRule="auto"/>
        <w:jc w:val="both"/>
        <w:rPr>
          <w:rFonts w:ascii="Times New Roman" w:hAnsi="Times New Roman" w:cs="Times New Roman"/>
          <w:sz w:val="28"/>
          <w:szCs w:val="28"/>
        </w:rPr>
      </w:pPr>
    </w:p>
    <w:p w:rsidR="00190598" w:rsidRPr="00005A29" w:rsidRDefault="00190598" w:rsidP="00005A29">
      <w:pPr>
        <w:autoSpaceDE w:val="0"/>
        <w:autoSpaceDN w:val="0"/>
        <w:adjustRightInd w:val="0"/>
        <w:spacing w:after="0" w:line="240" w:lineRule="auto"/>
        <w:jc w:val="both"/>
        <w:rPr>
          <w:rFonts w:ascii="Times New Roman" w:hAnsi="Times New Roman" w:cs="Times New Roman"/>
          <w:b/>
          <w:sz w:val="28"/>
          <w:szCs w:val="28"/>
        </w:rPr>
      </w:pPr>
      <w:r w:rsidRPr="00005A29">
        <w:rPr>
          <w:rFonts w:ascii="Times New Roman" w:hAnsi="Times New Roman" w:cs="Times New Roman"/>
          <w:b/>
          <w:sz w:val="28"/>
          <w:szCs w:val="28"/>
        </w:rPr>
        <w:t>Les Partenaires de DSA GROUP</w:t>
      </w:r>
    </w:p>
    <w:p w:rsidR="00B036B2"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La stratégie de la DSA GROUP est basée sur la recherche de partenaires solides avec des gammes élargies et de haute qualité. On peut citer :</w:t>
      </w:r>
    </w:p>
    <w:p w:rsidR="00E06D94" w:rsidRPr="00005A29" w:rsidRDefault="00E06D94" w:rsidP="00005A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HIRAL LABS pour les médicaments</w:t>
      </w:r>
    </w:p>
    <w:p w:rsidR="00E06D94" w:rsidRDefault="00E06D94"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 </w:t>
      </w:r>
      <w:r>
        <w:rPr>
          <w:rFonts w:ascii="Times New Roman" w:hAnsi="Times New Roman" w:cs="Times New Roman"/>
          <w:sz w:val="28"/>
          <w:szCs w:val="28"/>
        </w:rPr>
        <w:t xml:space="preserve">BALIO DIAGNOSTIC </w:t>
      </w:r>
      <w:r w:rsidRPr="00005A29">
        <w:rPr>
          <w:rFonts w:ascii="Times New Roman" w:hAnsi="Times New Roman" w:cs="Times New Roman"/>
          <w:sz w:val="28"/>
          <w:szCs w:val="28"/>
        </w:rPr>
        <w:t xml:space="preserve"> pour </w:t>
      </w:r>
      <w:r>
        <w:rPr>
          <w:rFonts w:ascii="Times New Roman" w:hAnsi="Times New Roman" w:cs="Times New Roman"/>
          <w:sz w:val="28"/>
          <w:szCs w:val="28"/>
        </w:rPr>
        <w:t>la biochimie</w:t>
      </w:r>
      <w:r w:rsidR="00915F18">
        <w:rPr>
          <w:rFonts w:ascii="Times New Roman" w:hAnsi="Times New Roman" w:cs="Times New Roman"/>
          <w:sz w:val="28"/>
          <w:szCs w:val="28"/>
        </w:rPr>
        <w:t>, la coagulation</w:t>
      </w:r>
      <w:r>
        <w:rPr>
          <w:rFonts w:ascii="Times New Roman" w:hAnsi="Times New Roman" w:cs="Times New Roman"/>
          <w:sz w:val="28"/>
          <w:szCs w:val="28"/>
        </w:rPr>
        <w:t xml:space="preserve"> et l’hématologie</w:t>
      </w:r>
    </w:p>
    <w:p w:rsidR="00190598"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 </w:t>
      </w:r>
      <w:r w:rsidR="00190598" w:rsidRPr="00005A29">
        <w:rPr>
          <w:rFonts w:ascii="Times New Roman" w:hAnsi="Times New Roman" w:cs="Times New Roman"/>
          <w:sz w:val="28"/>
          <w:szCs w:val="28"/>
        </w:rPr>
        <w:t xml:space="preserve">BE </w:t>
      </w:r>
      <w:proofErr w:type="spellStart"/>
      <w:r w:rsidR="00190598" w:rsidRPr="00005A29">
        <w:rPr>
          <w:rFonts w:ascii="Times New Roman" w:hAnsi="Times New Roman" w:cs="Times New Roman"/>
          <w:sz w:val="28"/>
          <w:szCs w:val="28"/>
        </w:rPr>
        <w:t>Scientific</w:t>
      </w:r>
      <w:proofErr w:type="spellEnd"/>
      <w:r w:rsidR="00190598" w:rsidRPr="00005A29">
        <w:rPr>
          <w:rFonts w:ascii="Times New Roman" w:hAnsi="Times New Roman" w:cs="Times New Roman"/>
          <w:sz w:val="28"/>
          <w:szCs w:val="28"/>
        </w:rPr>
        <w:t xml:space="preserve"> pour l</w:t>
      </w:r>
      <w:r w:rsidR="00005A29">
        <w:rPr>
          <w:rFonts w:ascii="Times New Roman" w:hAnsi="Times New Roman" w:cs="Times New Roman"/>
          <w:sz w:val="28"/>
          <w:szCs w:val="28"/>
        </w:rPr>
        <w:t>’io</w:t>
      </w:r>
      <w:r w:rsidR="00190598" w:rsidRPr="00005A29">
        <w:rPr>
          <w:rFonts w:ascii="Times New Roman" w:hAnsi="Times New Roman" w:cs="Times New Roman"/>
          <w:sz w:val="28"/>
          <w:szCs w:val="28"/>
        </w:rPr>
        <w:t>nogramme sanguin</w:t>
      </w:r>
    </w:p>
    <w:p w:rsidR="00190598"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 </w:t>
      </w:r>
      <w:r w:rsidR="00E06D94">
        <w:rPr>
          <w:rFonts w:ascii="Times New Roman" w:hAnsi="Times New Roman" w:cs="Times New Roman"/>
          <w:sz w:val="28"/>
          <w:szCs w:val="28"/>
        </w:rPr>
        <w:t>SINOCARE pour les Glucomètres</w:t>
      </w:r>
      <w:r w:rsidR="00190598" w:rsidRPr="00005A29">
        <w:rPr>
          <w:rFonts w:ascii="Times New Roman" w:hAnsi="Times New Roman" w:cs="Times New Roman"/>
          <w:sz w:val="28"/>
          <w:szCs w:val="28"/>
        </w:rPr>
        <w:t xml:space="preserve"> </w:t>
      </w:r>
    </w:p>
    <w:p w:rsidR="00190598"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 </w:t>
      </w:r>
      <w:r w:rsidR="00190598" w:rsidRPr="00005A29">
        <w:rPr>
          <w:rFonts w:ascii="Times New Roman" w:hAnsi="Times New Roman" w:cs="Times New Roman"/>
          <w:sz w:val="28"/>
          <w:szCs w:val="28"/>
        </w:rPr>
        <w:t>SUMBOW pour les consommables de laboratoire</w:t>
      </w:r>
    </w:p>
    <w:p w:rsidR="00B036B2"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 </w:t>
      </w:r>
      <w:r w:rsidR="00377C6F">
        <w:rPr>
          <w:rFonts w:ascii="Times New Roman" w:hAnsi="Times New Roman" w:cs="Times New Roman"/>
          <w:sz w:val="28"/>
          <w:szCs w:val="28"/>
        </w:rPr>
        <w:t>ENCODE</w:t>
      </w:r>
      <w:r w:rsidRPr="00005A29">
        <w:rPr>
          <w:rFonts w:ascii="Times New Roman" w:hAnsi="Times New Roman" w:cs="Times New Roman"/>
          <w:sz w:val="28"/>
          <w:szCs w:val="28"/>
        </w:rPr>
        <w:t xml:space="preserve"> pour les </w:t>
      </w:r>
      <w:r w:rsidR="00377C6F">
        <w:rPr>
          <w:rFonts w:ascii="Times New Roman" w:hAnsi="Times New Roman" w:cs="Times New Roman"/>
          <w:sz w:val="28"/>
          <w:szCs w:val="28"/>
        </w:rPr>
        <w:t>Tests de diagnostic</w:t>
      </w:r>
    </w:p>
    <w:p w:rsidR="00B036B2" w:rsidRPr="00005A29" w:rsidRDefault="00377C6F" w:rsidP="00005A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036B2" w:rsidRPr="00005A29">
        <w:rPr>
          <w:rFonts w:ascii="Times New Roman" w:hAnsi="Times New Roman" w:cs="Times New Roman"/>
          <w:sz w:val="28"/>
          <w:szCs w:val="28"/>
        </w:rPr>
        <w:t>LABOMODERNE pour les équipements hospitaliers</w:t>
      </w:r>
      <w:r w:rsidR="00005A29">
        <w:rPr>
          <w:rFonts w:ascii="Times New Roman" w:hAnsi="Times New Roman" w:cs="Times New Roman"/>
          <w:sz w:val="28"/>
          <w:szCs w:val="28"/>
        </w:rPr>
        <w:t xml:space="preserve"> (frigo, congélateur, autoclave, bain marie, balance de précision etc...)</w:t>
      </w:r>
    </w:p>
    <w:p w:rsidR="00B036B2"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 </w:t>
      </w:r>
      <w:r w:rsidR="005B39A1">
        <w:rPr>
          <w:rFonts w:ascii="Times New Roman" w:hAnsi="Times New Roman" w:cs="Times New Roman"/>
          <w:sz w:val="28"/>
          <w:szCs w:val="28"/>
        </w:rPr>
        <w:t>BIOMED</w:t>
      </w:r>
      <w:r w:rsidRPr="00005A29">
        <w:rPr>
          <w:rFonts w:ascii="Times New Roman" w:hAnsi="Times New Roman" w:cs="Times New Roman"/>
          <w:sz w:val="28"/>
          <w:szCs w:val="28"/>
        </w:rPr>
        <w:t xml:space="preserve"> pour les réactifs de laboratoire</w:t>
      </w:r>
    </w:p>
    <w:p w:rsidR="00B036B2" w:rsidRDefault="00B036B2" w:rsidP="00005A29">
      <w:pPr>
        <w:autoSpaceDE w:val="0"/>
        <w:autoSpaceDN w:val="0"/>
        <w:adjustRightInd w:val="0"/>
        <w:spacing w:after="0" w:line="240" w:lineRule="auto"/>
        <w:jc w:val="both"/>
        <w:rPr>
          <w:rFonts w:ascii="Times New Roman" w:hAnsi="Times New Roman" w:cs="Times New Roman"/>
          <w:sz w:val="28"/>
          <w:szCs w:val="28"/>
        </w:rPr>
      </w:pPr>
    </w:p>
    <w:p w:rsidR="00AD6171" w:rsidRDefault="00AD6171" w:rsidP="00005A29">
      <w:pPr>
        <w:autoSpaceDE w:val="0"/>
        <w:autoSpaceDN w:val="0"/>
        <w:adjustRightInd w:val="0"/>
        <w:spacing w:after="0" w:line="240" w:lineRule="auto"/>
        <w:jc w:val="both"/>
        <w:rPr>
          <w:rFonts w:ascii="Times New Roman" w:hAnsi="Times New Roman" w:cs="Times New Roman"/>
          <w:sz w:val="28"/>
          <w:szCs w:val="28"/>
        </w:rPr>
      </w:pPr>
    </w:p>
    <w:p w:rsidR="00AD6171" w:rsidRDefault="00AD6171" w:rsidP="00005A29">
      <w:pPr>
        <w:autoSpaceDE w:val="0"/>
        <w:autoSpaceDN w:val="0"/>
        <w:adjustRightInd w:val="0"/>
        <w:spacing w:after="0" w:line="240" w:lineRule="auto"/>
        <w:jc w:val="both"/>
        <w:rPr>
          <w:rFonts w:ascii="Times New Roman" w:hAnsi="Times New Roman" w:cs="Times New Roman"/>
          <w:sz w:val="28"/>
          <w:szCs w:val="28"/>
        </w:rPr>
      </w:pPr>
    </w:p>
    <w:p w:rsidR="00AD6171" w:rsidRPr="00005A29" w:rsidRDefault="00AD6171" w:rsidP="00005A29">
      <w:pPr>
        <w:autoSpaceDE w:val="0"/>
        <w:autoSpaceDN w:val="0"/>
        <w:adjustRightInd w:val="0"/>
        <w:spacing w:after="0" w:line="240" w:lineRule="auto"/>
        <w:jc w:val="both"/>
        <w:rPr>
          <w:rFonts w:ascii="Times New Roman" w:hAnsi="Times New Roman" w:cs="Times New Roman"/>
          <w:sz w:val="28"/>
          <w:szCs w:val="28"/>
        </w:rPr>
      </w:pPr>
    </w:p>
    <w:p w:rsidR="00B036B2" w:rsidRPr="00005A29" w:rsidRDefault="00B036B2" w:rsidP="00005A29">
      <w:pPr>
        <w:autoSpaceDE w:val="0"/>
        <w:autoSpaceDN w:val="0"/>
        <w:adjustRightInd w:val="0"/>
        <w:spacing w:after="0" w:line="240" w:lineRule="auto"/>
        <w:jc w:val="both"/>
        <w:rPr>
          <w:rFonts w:ascii="Times New Roman" w:hAnsi="Times New Roman" w:cs="Times New Roman"/>
          <w:b/>
          <w:sz w:val="28"/>
          <w:szCs w:val="28"/>
        </w:rPr>
      </w:pPr>
      <w:r w:rsidRPr="00005A29">
        <w:rPr>
          <w:rFonts w:ascii="Times New Roman" w:hAnsi="Times New Roman" w:cs="Times New Roman"/>
          <w:b/>
          <w:sz w:val="28"/>
          <w:szCs w:val="28"/>
        </w:rPr>
        <w:t>Les Clients de DSA GROUP</w:t>
      </w:r>
    </w:p>
    <w:p w:rsidR="00B036B2"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Les hôpitaux et centres de santé pour le public</w:t>
      </w:r>
    </w:p>
    <w:p w:rsidR="00B036B2"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Les cliniques privées</w:t>
      </w:r>
    </w:p>
    <w:p w:rsidR="00B036B2"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Les laboratoires d’analyse biomédicale</w:t>
      </w:r>
    </w:p>
    <w:p w:rsidR="00B036B2"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Les Instituts de recherche (IRRESSEF, laboratoire régional…)</w:t>
      </w:r>
    </w:p>
    <w:p w:rsidR="00B036B2" w:rsidRDefault="00377C6F" w:rsidP="00005A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Les ONG (NOVONORDISC</w:t>
      </w:r>
      <w:r w:rsidR="00B036B2" w:rsidRPr="00005A29">
        <w:rPr>
          <w:rFonts w:ascii="Times New Roman" w:hAnsi="Times New Roman" w:cs="Times New Roman"/>
          <w:sz w:val="28"/>
          <w:szCs w:val="28"/>
        </w:rPr>
        <w:t>)</w:t>
      </w:r>
    </w:p>
    <w:p w:rsidR="00F44739" w:rsidRDefault="00F44739" w:rsidP="00005A29">
      <w:pPr>
        <w:autoSpaceDE w:val="0"/>
        <w:autoSpaceDN w:val="0"/>
        <w:adjustRightInd w:val="0"/>
        <w:spacing w:after="0" w:line="240" w:lineRule="auto"/>
        <w:jc w:val="both"/>
        <w:rPr>
          <w:rFonts w:ascii="Times New Roman" w:hAnsi="Times New Roman" w:cs="Times New Roman"/>
          <w:sz w:val="28"/>
          <w:szCs w:val="28"/>
        </w:rPr>
      </w:pPr>
    </w:p>
    <w:p w:rsidR="00F44739" w:rsidRPr="00005A29" w:rsidRDefault="00F44739" w:rsidP="00F44739">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Le savoir-faire </w:t>
      </w:r>
      <w:r w:rsidRPr="00005A29">
        <w:rPr>
          <w:rFonts w:ascii="Times New Roman" w:hAnsi="Times New Roman" w:cs="Times New Roman"/>
          <w:b/>
          <w:sz w:val="28"/>
          <w:szCs w:val="28"/>
        </w:rPr>
        <w:t>de</w:t>
      </w:r>
      <w:r>
        <w:rPr>
          <w:rFonts w:ascii="Times New Roman" w:hAnsi="Times New Roman" w:cs="Times New Roman"/>
          <w:b/>
          <w:sz w:val="28"/>
          <w:szCs w:val="28"/>
        </w:rPr>
        <w:t xml:space="preserve"> la</w:t>
      </w:r>
      <w:r w:rsidRPr="00005A29">
        <w:rPr>
          <w:rFonts w:ascii="Times New Roman" w:hAnsi="Times New Roman" w:cs="Times New Roman"/>
          <w:b/>
          <w:sz w:val="28"/>
          <w:szCs w:val="28"/>
        </w:rPr>
        <w:t xml:space="preserve"> DSA GROUP</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Montage de projets de laboratoire, de clinique, d’hôpital</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Management de projets et orientation</w:t>
      </w:r>
    </w:p>
    <w:p w:rsidR="00F44739" w:rsidRPr="00005A2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Management de la qualité des produits de santé</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 </w:t>
      </w:r>
      <w:r>
        <w:rPr>
          <w:rFonts w:ascii="Times New Roman" w:hAnsi="Times New Roman" w:cs="Times New Roman"/>
          <w:sz w:val="28"/>
          <w:szCs w:val="28"/>
        </w:rPr>
        <w:t>Installation de laboratoire clé en main</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Formation de technicien dans l’utilisation des machines</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Maintenance préventive et curative</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-Réparation de matériels médicaux</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Service après-vente</w:t>
      </w:r>
    </w:p>
    <w:p w:rsidR="00F44739" w:rsidRDefault="00F44739" w:rsidP="00F447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Supply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chain</w:t>
      </w:r>
      <w:proofErr w:type="spellEnd"/>
      <w:r>
        <w:rPr>
          <w:rFonts w:ascii="Times New Roman" w:hAnsi="Times New Roman" w:cs="Times New Roman"/>
          <w:sz w:val="28"/>
          <w:szCs w:val="28"/>
        </w:rPr>
        <w:t xml:space="preserve"> des produits de santé</w:t>
      </w:r>
    </w:p>
    <w:p w:rsidR="00F44739" w:rsidRPr="00005A29" w:rsidRDefault="00F44739" w:rsidP="00005A29">
      <w:pPr>
        <w:autoSpaceDE w:val="0"/>
        <w:autoSpaceDN w:val="0"/>
        <w:adjustRightInd w:val="0"/>
        <w:spacing w:after="0" w:line="240" w:lineRule="auto"/>
        <w:jc w:val="both"/>
        <w:rPr>
          <w:rFonts w:ascii="Times New Roman" w:hAnsi="Times New Roman" w:cs="Times New Roman"/>
          <w:sz w:val="28"/>
          <w:szCs w:val="28"/>
        </w:rPr>
      </w:pPr>
    </w:p>
    <w:p w:rsidR="00B036B2"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p>
    <w:p w:rsidR="00B036B2" w:rsidRPr="00005A29" w:rsidRDefault="00B036B2" w:rsidP="00005A29">
      <w:pPr>
        <w:autoSpaceDE w:val="0"/>
        <w:autoSpaceDN w:val="0"/>
        <w:adjustRightInd w:val="0"/>
        <w:spacing w:after="0" w:line="240" w:lineRule="auto"/>
        <w:jc w:val="both"/>
        <w:rPr>
          <w:rFonts w:ascii="Times New Roman" w:hAnsi="Times New Roman" w:cs="Times New Roman"/>
          <w:b/>
          <w:sz w:val="28"/>
          <w:szCs w:val="28"/>
        </w:rPr>
      </w:pPr>
      <w:r w:rsidRPr="00005A29">
        <w:rPr>
          <w:rFonts w:ascii="Times New Roman" w:hAnsi="Times New Roman" w:cs="Times New Roman"/>
          <w:b/>
          <w:sz w:val="28"/>
          <w:szCs w:val="28"/>
        </w:rPr>
        <w:t xml:space="preserve">Les Atouts de </w:t>
      </w:r>
      <w:r w:rsidR="00F44739">
        <w:rPr>
          <w:rFonts w:ascii="Times New Roman" w:hAnsi="Times New Roman" w:cs="Times New Roman"/>
          <w:b/>
          <w:sz w:val="28"/>
          <w:szCs w:val="28"/>
        </w:rPr>
        <w:t xml:space="preserve">la </w:t>
      </w:r>
      <w:r w:rsidRPr="00005A29">
        <w:rPr>
          <w:rFonts w:ascii="Times New Roman" w:hAnsi="Times New Roman" w:cs="Times New Roman"/>
          <w:b/>
          <w:sz w:val="28"/>
          <w:szCs w:val="28"/>
        </w:rPr>
        <w:t>DSA GROUP</w:t>
      </w:r>
    </w:p>
    <w:p w:rsidR="00B036B2" w:rsidRPr="00005A29" w:rsidRDefault="00B036B2" w:rsidP="00005A29">
      <w:pPr>
        <w:autoSpaceDE w:val="0"/>
        <w:autoSpaceDN w:val="0"/>
        <w:adjustRightInd w:val="0"/>
        <w:spacing w:after="0" w:line="240" w:lineRule="auto"/>
        <w:jc w:val="both"/>
        <w:rPr>
          <w:rFonts w:ascii="Times New Roman" w:hAnsi="Times New Roman" w:cs="Times New Roman"/>
          <w:sz w:val="28"/>
          <w:szCs w:val="28"/>
        </w:rPr>
      </w:pPr>
      <w:r w:rsidRPr="00005A29">
        <w:rPr>
          <w:rFonts w:ascii="Times New Roman" w:hAnsi="Times New Roman" w:cs="Times New Roman"/>
          <w:sz w:val="28"/>
          <w:szCs w:val="28"/>
        </w:rPr>
        <w:t xml:space="preserve">Soutenue par un groupe de jeunes </w:t>
      </w:r>
      <w:r w:rsidR="00377C6F">
        <w:rPr>
          <w:rFonts w:ascii="Times New Roman" w:hAnsi="Times New Roman" w:cs="Times New Roman"/>
          <w:sz w:val="28"/>
          <w:szCs w:val="28"/>
        </w:rPr>
        <w:t>très dynamiques</w:t>
      </w:r>
      <w:r w:rsidRPr="00005A29">
        <w:rPr>
          <w:rFonts w:ascii="Times New Roman" w:hAnsi="Times New Roman" w:cs="Times New Roman"/>
          <w:sz w:val="28"/>
          <w:szCs w:val="28"/>
        </w:rPr>
        <w:t xml:space="preserve">, la DSA GROUP est dans </w:t>
      </w:r>
      <w:r w:rsidR="00EC631F" w:rsidRPr="00005A29">
        <w:rPr>
          <w:rFonts w:ascii="Times New Roman" w:hAnsi="Times New Roman" w:cs="Times New Roman"/>
          <w:sz w:val="28"/>
          <w:szCs w:val="28"/>
        </w:rPr>
        <w:t xml:space="preserve">une </w:t>
      </w:r>
      <w:r w:rsidRPr="00005A29">
        <w:rPr>
          <w:rFonts w:ascii="Times New Roman" w:hAnsi="Times New Roman" w:cs="Times New Roman"/>
          <w:sz w:val="28"/>
          <w:szCs w:val="28"/>
        </w:rPr>
        <w:t xml:space="preserve">progression ascendante liée au savoir-faire de </w:t>
      </w:r>
      <w:r w:rsidR="00F44739">
        <w:rPr>
          <w:rFonts w:ascii="Times New Roman" w:hAnsi="Times New Roman" w:cs="Times New Roman"/>
          <w:sz w:val="28"/>
          <w:szCs w:val="28"/>
        </w:rPr>
        <w:t>son équipe</w:t>
      </w:r>
      <w:r w:rsidR="00EC631F" w:rsidRPr="00005A29">
        <w:rPr>
          <w:rFonts w:ascii="Times New Roman" w:hAnsi="Times New Roman" w:cs="Times New Roman"/>
          <w:sz w:val="28"/>
          <w:szCs w:val="28"/>
        </w:rPr>
        <w:t xml:space="preserve"> mais aussi à son esprit d’ouverture dans les nouvelles technologies</w:t>
      </w:r>
      <w:r w:rsidR="00F44739">
        <w:rPr>
          <w:rFonts w:ascii="Times New Roman" w:hAnsi="Times New Roman" w:cs="Times New Roman"/>
          <w:sz w:val="28"/>
          <w:szCs w:val="28"/>
        </w:rPr>
        <w:t xml:space="preserve"> par une formation</w:t>
      </w:r>
      <w:bookmarkStart w:id="0" w:name="_GoBack"/>
      <w:bookmarkEnd w:id="0"/>
      <w:r w:rsidR="00F44739">
        <w:rPr>
          <w:rFonts w:ascii="Times New Roman" w:hAnsi="Times New Roman" w:cs="Times New Roman"/>
          <w:sz w:val="28"/>
          <w:szCs w:val="28"/>
        </w:rPr>
        <w:t xml:space="preserve"> continue</w:t>
      </w:r>
      <w:r w:rsidR="00EC631F" w:rsidRPr="00005A29">
        <w:rPr>
          <w:rFonts w:ascii="Times New Roman" w:hAnsi="Times New Roman" w:cs="Times New Roman"/>
          <w:sz w:val="28"/>
          <w:szCs w:val="28"/>
        </w:rPr>
        <w:t xml:space="preserve"> </w:t>
      </w:r>
      <w:proofErr w:type="spellStart"/>
      <w:r w:rsidR="00EC631F" w:rsidRPr="00005A29">
        <w:rPr>
          <w:rFonts w:ascii="Times New Roman" w:hAnsi="Times New Roman" w:cs="Times New Roman"/>
          <w:sz w:val="28"/>
          <w:szCs w:val="28"/>
        </w:rPr>
        <w:t>et</w:t>
      </w:r>
      <w:proofErr w:type="spellEnd"/>
      <w:r w:rsidR="00EC631F" w:rsidRPr="00005A29">
        <w:rPr>
          <w:rFonts w:ascii="Times New Roman" w:hAnsi="Times New Roman" w:cs="Times New Roman"/>
          <w:sz w:val="28"/>
          <w:szCs w:val="28"/>
        </w:rPr>
        <w:t xml:space="preserve"> à l’écoute permanente de ses clients. Ces derniers sont au centre et leur satisfaction reste la priorité du groupe.</w:t>
      </w:r>
    </w:p>
    <w:p w:rsidR="00B036B2" w:rsidRDefault="00B036B2" w:rsidP="00005A29">
      <w:pPr>
        <w:autoSpaceDE w:val="0"/>
        <w:autoSpaceDN w:val="0"/>
        <w:adjustRightInd w:val="0"/>
        <w:spacing w:after="0" w:line="240" w:lineRule="auto"/>
        <w:jc w:val="both"/>
        <w:rPr>
          <w:rFonts w:ascii="Times New Roman" w:hAnsi="Times New Roman" w:cs="Times New Roman"/>
          <w:sz w:val="28"/>
          <w:szCs w:val="28"/>
        </w:rPr>
      </w:pPr>
    </w:p>
    <w:p w:rsidR="00F91298" w:rsidRDefault="00F91298" w:rsidP="00005A29">
      <w:pPr>
        <w:autoSpaceDE w:val="0"/>
        <w:autoSpaceDN w:val="0"/>
        <w:adjustRightInd w:val="0"/>
        <w:spacing w:after="0" w:line="240" w:lineRule="auto"/>
        <w:jc w:val="both"/>
        <w:rPr>
          <w:rFonts w:ascii="Times New Roman" w:hAnsi="Times New Roman" w:cs="Times New Roman"/>
          <w:sz w:val="28"/>
          <w:szCs w:val="28"/>
        </w:rPr>
      </w:pPr>
    </w:p>
    <w:p w:rsidR="00F91298" w:rsidRDefault="00F91298" w:rsidP="00005A29">
      <w:pPr>
        <w:autoSpaceDE w:val="0"/>
        <w:autoSpaceDN w:val="0"/>
        <w:adjustRightInd w:val="0"/>
        <w:spacing w:after="0" w:line="240" w:lineRule="auto"/>
        <w:jc w:val="both"/>
        <w:rPr>
          <w:rFonts w:ascii="Times New Roman" w:hAnsi="Times New Roman" w:cs="Times New Roman"/>
          <w:sz w:val="28"/>
          <w:szCs w:val="28"/>
        </w:rPr>
      </w:pPr>
    </w:p>
    <w:p w:rsidR="00F91298" w:rsidRDefault="00F91298" w:rsidP="00005A29">
      <w:pPr>
        <w:autoSpaceDE w:val="0"/>
        <w:autoSpaceDN w:val="0"/>
        <w:adjustRightInd w:val="0"/>
        <w:spacing w:after="0" w:line="240" w:lineRule="auto"/>
        <w:jc w:val="both"/>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91298">
        <w:rPr>
          <w:rFonts w:ascii="Times New Roman" w:hAnsi="Times New Roman" w:cs="Times New Roman"/>
          <w:b/>
          <w:sz w:val="28"/>
          <w:szCs w:val="28"/>
          <w:u w:val="single"/>
        </w:rPr>
        <w:t>La Direction</w:t>
      </w:r>
    </w:p>
    <w:p w:rsidR="00AD6171" w:rsidRDefault="00AD6171" w:rsidP="00005A29">
      <w:pPr>
        <w:autoSpaceDE w:val="0"/>
        <w:autoSpaceDN w:val="0"/>
        <w:adjustRightInd w:val="0"/>
        <w:spacing w:after="0" w:line="240" w:lineRule="auto"/>
        <w:jc w:val="both"/>
        <w:rPr>
          <w:rFonts w:ascii="Times New Roman" w:hAnsi="Times New Roman" w:cs="Times New Roman"/>
          <w:b/>
          <w:sz w:val="28"/>
          <w:szCs w:val="28"/>
          <w:u w:val="single"/>
        </w:rPr>
      </w:pPr>
    </w:p>
    <w:p w:rsidR="00AD6171" w:rsidRPr="00AD6171" w:rsidRDefault="00AD6171" w:rsidP="00AD617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D6171" w:rsidRDefault="00AD6171" w:rsidP="00AD6171">
      <w:pPr>
        <w:rPr>
          <w:rFonts w:ascii="Times New Roman" w:hAnsi="Times New Roman" w:cs="Times New Roman"/>
          <w:sz w:val="28"/>
          <w:szCs w:val="28"/>
        </w:rPr>
      </w:pPr>
    </w:p>
    <w:p w:rsidR="00AD6171" w:rsidRPr="00AD6171" w:rsidRDefault="00AD6171" w:rsidP="00AD6171">
      <w:pPr>
        <w:tabs>
          <w:tab w:val="left" w:pos="5925"/>
        </w:tabs>
        <w:rPr>
          <w:rFonts w:ascii="Times New Roman" w:hAnsi="Times New Roman" w:cs="Times New Roman"/>
          <w:sz w:val="28"/>
          <w:szCs w:val="28"/>
        </w:rPr>
      </w:pPr>
      <w:r>
        <w:rPr>
          <w:rFonts w:ascii="Times New Roman" w:hAnsi="Times New Roman" w:cs="Times New Roman"/>
          <w:sz w:val="28"/>
          <w:szCs w:val="28"/>
        </w:rPr>
        <w:tab/>
      </w:r>
    </w:p>
    <w:sectPr w:rsidR="00AD6171" w:rsidRPr="00AD61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161" w:rsidRDefault="00B30161" w:rsidP="00AD6171">
      <w:pPr>
        <w:spacing w:after="0" w:line="240" w:lineRule="auto"/>
      </w:pPr>
      <w:r>
        <w:separator/>
      </w:r>
    </w:p>
  </w:endnote>
  <w:endnote w:type="continuationSeparator" w:id="0">
    <w:p w:rsidR="00B30161" w:rsidRDefault="00B30161" w:rsidP="00AD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171" w:rsidRDefault="00AD6171" w:rsidP="00AD6171">
    <w:pPr>
      <w:pStyle w:val="Pieddepage"/>
      <w:pBdr>
        <w:top w:val="thinThickSmallGap" w:sz="24" w:space="1" w:color="823B0B" w:themeColor="accent2" w:themeShade="7F"/>
      </w:pBdr>
      <w:rPr>
        <w:rFonts w:asciiTheme="majorHAnsi" w:hAnsiTheme="majorHAnsi"/>
      </w:rPr>
    </w:pPr>
    <w:r>
      <w:rPr>
        <w:rFonts w:asciiTheme="majorHAnsi" w:hAnsiTheme="majorHAnsi"/>
      </w:rPr>
      <w:t xml:space="preserve">NINEA : 006360268- Cité </w:t>
    </w:r>
    <w:proofErr w:type="spellStart"/>
    <w:r>
      <w:rPr>
        <w:rFonts w:asciiTheme="majorHAnsi" w:hAnsiTheme="majorHAnsi"/>
      </w:rPr>
      <w:t>Mixta</w:t>
    </w:r>
    <w:proofErr w:type="spellEnd"/>
    <w:r>
      <w:rPr>
        <w:rFonts w:asciiTheme="majorHAnsi" w:hAnsiTheme="majorHAnsi"/>
      </w:rPr>
      <w:t xml:space="preserve"> – Dakar  Tel : 77 764 57 52/ 33 855 04 28 – Compte BIS N° 91988</w:t>
    </w:r>
    <w:r>
      <w:rPr>
        <w:rFonts w:asciiTheme="majorHAnsi" w:hAnsiTheme="majorHAnsi"/>
      </w:rPr>
      <w:ptab w:relativeTo="margin" w:alignment="right" w:leader="none"/>
    </w:r>
  </w:p>
  <w:p w:rsidR="00AD6171" w:rsidRDefault="00AD6171" w:rsidP="00AD61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161" w:rsidRDefault="00B30161" w:rsidP="00AD6171">
      <w:pPr>
        <w:spacing w:after="0" w:line="240" w:lineRule="auto"/>
      </w:pPr>
      <w:r>
        <w:separator/>
      </w:r>
    </w:p>
  </w:footnote>
  <w:footnote w:type="continuationSeparator" w:id="0">
    <w:p w:rsidR="00B30161" w:rsidRDefault="00B30161" w:rsidP="00AD6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7pt;height:190.7pt;visibility:visible;mso-wrap-style:square" o:bullet="t">
        <v:imagedata r:id="rId1" o:title=""/>
      </v:shape>
    </w:pict>
  </w:numPicBullet>
  <w:abstractNum w:abstractNumId="0">
    <w:nsid w:val="748D18B7"/>
    <w:multiLevelType w:val="hybridMultilevel"/>
    <w:tmpl w:val="BE50B948"/>
    <w:lvl w:ilvl="0" w:tplc="7B32A566">
      <w:start w:val="1"/>
      <w:numFmt w:val="bullet"/>
      <w:lvlText w:val=""/>
      <w:lvlPicBulletId w:val="0"/>
      <w:lvlJc w:val="left"/>
      <w:pPr>
        <w:tabs>
          <w:tab w:val="num" w:pos="360"/>
        </w:tabs>
        <w:ind w:left="360" w:hanging="360"/>
      </w:pPr>
      <w:rPr>
        <w:rFonts w:ascii="Symbol" w:hAnsi="Symbol" w:hint="default"/>
        <w:sz w:val="144"/>
        <w:szCs w:val="144"/>
      </w:rPr>
    </w:lvl>
    <w:lvl w:ilvl="1" w:tplc="B1929B48" w:tentative="1">
      <w:start w:val="1"/>
      <w:numFmt w:val="bullet"/>
      <w:lvlText w:val=""/>
      <w:lvlJc w:val="left"/>
      <w:pPr>
        <w:tabs>
          <w:tab w:val="num" w:pos="1080"/>
        </w:tabs>
        <w:ind w:left="1080" w:hanging="360"/>
      </w:pPr>
      <w:rPr>
        <w:rFonts w:ascii="Symbol" w:hAnsi="Symbol" w:hint="default"/>
      </w:rPr>
    </w:lvl>
    <w:lvl w:ilvl="2" w:tplc="8C8662FA" w:tentative="1">
      <w:start w:val="1"/>
      <w:numFmt w:val="bullet"/>
      <w:lvlText w:val=""/>
      <w:lvlJc w:val="left"/>
      <w:pPr>
        <w:tabs>
          <w:tab w:val="num" w:pos="1800"/>
        </w:tabs>
        <w:ind w:left="1800" w:hanging="360"/>
      </w:pPr>
      <w:rPr>
        <w:rFonts w:ascii="Symbol" w:hAnsi="Symbol" w:hint="default"/>
      </w:rPr>
    </w:lvl>
    <w:lvl w:ilvl="3" w:tplc="80B88D82" w:tentative="1">
      <w:start w:val="1"/>
      <w:numFmt w:val="bullet"/>
      <w:lvlText w:val=""/>
      <w:lvlJc w:val="left"/>
      <w:pPr>
        <w:tabs>
          <w:tab w:val="num" w:pos="2520"/>
        </w:tabs>
        <w:ind w:left="2520" w:hanging="360"/>
      </w:pPr>
      <w:rPr>
        <w:rFonts w:ascii="Symbol" w:hAnsi="Symbol" w:hint="default"/>
      </w:rPr>
    </w:lvl>
    <w:lvl w:ilvl="4" w:tplc="1CBEEFBE" w:tentative="1">
      <w:start w:val="1"/>
      <w:numFmt w:val="bullet"/>
      <w:lvlText w:val=""/>
      <w:lvlJc w:val="left"/>
      <w:pPr>
        <w:tabs>
          <w:tab w:val="num" w:pos="3240"/>
        </w:tabs>
        <w:ind w:left="3240" w:hanging="360"/>
      </w:pPr>
      <w:rPr>
        <w:rFonts w:ascii="Symbol" w:hAnsi="Symbol" w:hint="default"/>
      </w:rPr>
    </w:lvl>
    <w:lvl w:ilvl="5" w:tplc="F91EBC78" w:tentative="1">
      <w:start w:val="1"/>
      <w:numFmt w:val="bullet"/>
      <w:lvlText w:val=""/>
      <w:lvlJc w:val="left"/>
      <w:pPr>
        <w:tabs>
          <w:tab w:val="num" w:pos="3960"/>
        </w:tabs>
        <w:ind w:left="3960" w:hanging="360"/>
      </w:pPr>
      <w:rPr>
        <w:rFonts w:ascii="Symbol" w:hAnsi="Symbol" w:hint="default"/>
      </w:rPr>
    </w:lvl>
    <w:lvl w:ilvl="6" w:tplc="FED83A48" w:tentative="1">
      <w:start w:val="1"/>
      <w:numFmt w:val="bullet"/>
      <w:lvlText w:val=""/>
      <w:lvlJc w:val="left"/>
      <w:pPr>
        <w:tabs>
          <w:tab w:val="num" w:pos="4680"/>
        </w:tabs>
        <w:ind w:left="4680" w:hanging="360"/>
      </w:pPr>
      <w:rPr>
        <w:rFonts w:ascii="Symbol" w:hAnsi="Symbol" w:hint="default"/>
      </w:rPr>
    </w:lvl>
    <w:lvl w:ilvl="7" w:tplc="615C9F82" w:tentative="1">
      <w:start w:val="1"/>
      <w:numFmt w:val="bullet"/>
      <w:lvlText w:val=""/>
      <w:lvlJc w:val="left"/>
      <w:pPr>
        <w:tabs>
          <w:tab w:val="num" w:pos="5400"/>
        </w:tabs>
        <w:ind w:left="5400" w:hanging="360"/>
      </w:pPr>
      <w:rPr>
        <w:rFonts w:ascii="Symbol" w:hAnsi="Symbol" w:hint="default"/>
      </w:rPr>
    </w:lvl>
    <w:lvl w:ilvl="8" w:tplc="CF1E4E66" w:tentative="1">
      <w:start w:val="1"/>
      <w:numFmt w:val="bullet"/>
      <w:lvlText w:val=""/>
      <w:lvlJc w:val="left"/>
      <w:pPr>
        <w:tabs>
          <w:tab w:val="num" w:pos="6120"/>
        </w:tabs>
        <w:ind w:left="61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98"/>
    <w:rsid w:val="00005A29"/>
    <w:rsid w:val="00190598"/>
    <w:rsid w:val="001A665B"/>
    <w:rsid w:val="001F1CDC"/>
    <w:rsid w:val="00251B02"/>
    <w:rsid w:val="00377C6F"/>
    <w:rsid w:val="003D1071"/>
    <w:rsid w:val="005B39A1"/>
    <w:rsid w:val="007A6D0E"/>
    <w:rsid w:val="007B4B60"/>
    <w:rsid w:val="00915F18"/>
    <w:rsid w:val="00AD6171"/>
    <w:rsid w:val="00B036B2"/>
    <w:rsid w:val="00B30161"/>
    <w:rsid w:val="00B966E1"/>
    <w:rsid w:val="00DD2032"/>
    <w:rsid w:val="00E06D94"/>
    <w:rsid w:val="00EC631F"/>
    <w:rsid w:val="00F44739"/>
    <w:rsid w:val="00F91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34578-98F5-4B06-BECB-EB19520B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66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65B"/>
    <w:rPr>
      <w:rFonts w:ascii="Segoe UI" w:hAnsi="Segoe UI" w:cs="Segoe UI"/>
      <w:sz w:val="18"/>
      <w:szCs w:val="18"/>
    </w:rPr>
  </w:style>
  <w:style w:type="table" w:styleId="Grilledutableau">
    <w:name w:val="Table Grid"/>
    <w:basedOn w:val="TableauNormal"/>
    <w:uiPriority w:val="59"/>
    <w:rsid w:val="00377C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377C6F"/>
    <w:pPr>
      <w:spacing w:after="200" w:line="276" w:lineRule="auto"/>
      <w:ind w:left="720"/>
      <w:contextualSpacing/>
    </w:pPr>
  </w:style>
  <w:style w:type="paragraph" w:styleId="En-tte">
    <w:name w:val="header"/>
    <w:basedOn w:val="Normal"/>
    <w:link w:val="En-tteCar"/>
    <w:uiPriority w:val="99"/>
    <w:unhideWhenUsed/>
    <w:rsid w:val="00AD6171"/>
    <w:pPr>
      <w:tabs>
        <w:tab w:val="center" w:pos="4536"/>
        <w:tab w:val="right" w:pos="9072"/>
      </w:tabs>
      <w:spacing w:after="0" w:line="240" w:lineRule="auto"/>
    </w:pPr>
  </w:style>
  <w:style w:type="character" w:customStyle="1" w:styleId="En-tteCar">
    <w:name w:val="En-tête Car"/>
    <w:basedOn w:val="Policepardfaut"/>
    <w:link w:val="En-tte"/>
    <w:uiPriority w:val="99"/>
    <w:rsid w:val="00AD6171"/>
  </w:style>
  <w:style w:type="paragraph" w:styleId="Pieddepage">
    <w:name w:val="footer"/>
    <w:basedOn w:val="Normal"/>
    <w:link w:val="PieddepageCar"/>
    <w:uiPriority w:val="99"/>
    <w:unhideWhenUsed/>
    <w:rsid w:val="00AD61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171"/>
  </w:style>
  <w:style w:type="character" w:styleId="Lienhypertexte">
    <w:name w:val="Hyperlink"/>
    <w:basedOn w:val="Policepardfaut"/>
    <w:uiPriority w:val="99"/>
    <w:unhideWhenUsed/>
    <w:rsid w:val="005B3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sseneg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cp:lastPrinted>2020-03-26T14:00:00Z</cp:lastPrinted>
  <dcterms:created xsi:type="dcterms:W3CDTF">2023-06-20T17:09:00Z</dcterms:created>
  <dcterms:modified xsi:type="dcterms:W3CDTF">2023-06-20T17:16:00Z</dcterms:modified>
</cp:coreProperties>
</file>